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3400425" cy="704850"/>
                <wp:effectExtent l="0" t="0" r="9525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261" w:hanging="1261" w:hangingChars="350"/>
                              <w:rPr>
                                <w:rFonts w:ascii="Times New Roman" w:hAnsi="Times New Roman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    AGM -FINANCE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55.5pt;width:267.7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B7LwNgAAAALAQAADwAAAAAAAAABACAA&#10;AAAiAAAAZHJzL2Rvd25yZXYueG1sUEsBAhQAFAAAAAgAh07iQDJqrEYNAgAABQQAAA4AAAAAAAAA&#10;AQAgAAAAJwEAAGRycy9lMm9Eb2MueG1sUEsFBgAAAAAGAAYAWQEAAK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261" w:hanging="1261" w:hangingChars="350"/>
                        <w:rPr>
                          <w:rFonts w:ascii="Times New Roman" w:hAnsi="Times New Roman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    AGM -FINANCE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19685</wp:posOffset>
                </wp:positionV>
                <wp:extent cx="1400810" cy="295910"/>
                <wp:effectExtent l="4445" t="4445" r="234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20" w:firstLineChars="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1.55pt;height:23.3pt;width:110.3pt;z-index:251660288;mso-width-relative:page;mso-height-relative:page;" fillcolor="#0070C0" filled="t" stroked="t" coordsize="21600,21600" o:gfxdata="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KrYtjWAAAACAEAAA8AAAAAAAAAAQAgAAAAIgAAAGRycy9kb3ducmV2LnhtbFBLAQIUABQA&#10;AAAIAIdO4kAo5rlqKwIAAGkEAAAOAAAAAAAAAAEAIAAAACUBAABkcnMvZTJvRG9jLnhtbFBLBQYA&#10;AAAABgAGAFkBAADC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HEADOFFICE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AGM-Finance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Lead the preparation and review of monthly,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quarterly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and annual financial statements.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Provide analysis on financial performance.variance analysis and profitability reports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Ensure compliance with accounting standards.tax laws and regulatory requirements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Assist in the preparation of the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company's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annual budget and long term financial forecasts.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Monitor and manage the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company's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cash flow to ensure financial stability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Collaborate with senior management to develop strategic financial plans and projections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Supervise and mentor the finance team ensuring efficient and accurate financial operations</w:t>
      </w:r>
    </w:p>
    <w:p>
      <w:pPr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07-08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lang w:val="en-US"/>
        </w:rPr>
        <w:t>finance,accounting</w:t>
      </w:r>
      <w:bookmarkStart w:id="0" w:name="_GoBack"/>
      <w:bookmarkEnd w:id="0"/>
      <w:r>
        <w:rPr>
          <w:sz w:val="24"/>
          <w:lang w:val="en-US"/>
        </w:rPr>
        <w:t xml:space="preserve"> or a related field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rFonts w:hint="default"/>
          <w:sz w:val="24"/>
          <w:lang w:val="en-US"/>
        </w:rPr>
        <w:t>Bachelors degree in finance.Accounting,Business Administration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rFonts w:hint="default"/>
          <w:sz w:val="24"/>
          <w:lang w:val="en-US"/>
        </w:rPr>
        <w:t>Age Limit 30-50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sz w:val="24"/>
        </w:rPr>
      </w:pPr>
      <w:r>
        <w:rPr>
          <w:sz w:val="24"/>
        </w:rPr>
        <w:t>Excellent organizational and leadership skills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Click here to apply.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A7568EC"/>
    <w:rsid w:val="1BB05CB8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6A74AB2"/>
    <w:rsid w:val="47A36A9B"/>
    <w:rsid w:val="486D7E6E"/>
    <w:rsid w:val="49415244"/>
    <w:rsid w:val="4A1A079F"/>
    <w:rsid w:val="4B6C49AA"/>
    <w:rsid w:val="4E79778D"/>
    <w:rsid w:val="4EDB1FD0"/>
    <w:rsid w:val="4FE705F6"/>
    <w:rsid w:val="54526549"/>
    <w:rsid w:val="58B32BBB"/>
    <w:rsid w:val="59F63D5C"/>
    <w:rsid w:val="5B1D4DEB"/>
    <w:rsid w:val="5C0E1ACD"/>
    <w:rsid w:val="5EBF6480"/>
    <w:rsid w:val="60327789"/>
    <w:rsid w:val="62891D41"/>
    <w:rsid w:val="639131A0"/>
    <w:rsid w:val="64F00FDF"/>
    <w:rsid w:val="668F0228"/>
    <w:rsid w:val="68F02638"/>
    <w:rsid w:val="73CB1207"/>
    <w:rsid w:val="7A9C66A5"/>
    <w:rsid w:val="7B25269D"/>
    <w:rsid w:val="7D87797E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254</TotalTime>
  <ScaleCrop>false</ScaleCrop>
  <LinksUpToDate>false</LinksUpToDate>
  <CharactersWithSpaces>1878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HR</cp:lastModifiedBy>
  <cp:lastPrinted>2023-08-22T03:38:00Z</cp:lastPrinted>
  <dcterms:modified xsi:type="dcterms:W3CDTF">2025-02-21T07:39:36Z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5D5F80F3079D4011A8D697ED6B5C0F64</vt:lpwstr>
  </property>
</Properties>
</file>